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C16EC" w14:textId="77777777" w:rsidR="00C546E8" w:rsidRDefault="00C546E8" w:rsidP="00C546E8">
      <w:pPr>
        <w:pStyle w:val="Glava"/>
        <w:tabs>
          <w:tab w:val="left" w:pos="708"/>
        </w:tabs>
        <w:ind w:firstLine="36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PRIJAVA NA JAVNI RAZPIS ZA SOFINANCIRANJE</w:t>
      </w:r>
    </w:p>
    <w:p w14:paraId="608807F1" w14:textId="77777777" w:rsidR="00C546E8" w:rsidRDefault="00C546E8" w:rsidP="00C546E8">
      <w:pPr>
        <w:pStyle w:val="Glava"/>
        <w:tabs>
          <w:tab w:val="left" w:pos="708"/>
        </w:tabs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LJUBITELJSKE KULTURNE DEJAVNOSTI</w:t>
      </w:r>
    </w:p>
    <w:p w14:paraId="5DA588D5" w14:textId="59095853" w:rsidR="00C546E8" w:rsidRDefault="00C546E8" w:rsidP="00C546E8">
      <w:pPr>
        <w:pStyle w:val="Glava"/>
        <w:tabs>
          <w:tab w:val="left" w:pos="708"/>
        </w:tabs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V OBČINI ŠTORE V LETU 202</w:t>
      </w:r>
      <w:r>
        <w:rPr>
          <w:rFonts w:ascii="Tahoma" w:hAnsi="Tahoma" w:cs="Tahoma"/>
          <w:b/>
          <w:sz w:val="32"/>
          <w:szCs w:val="32"/>
        </w:rPr>
        <w:t>5</w:t>
      </w:r>
    </w:p>
    <w:p w14:paraId="327F3CE1" w14:textId="77777777" w:rsidR="00C546E8" w:rsidRDefault="00C546E8" w:rsidP="00C546E8">
      <w:pPr>
        <w:pStyle w:val="Glava"/>
        <w:tabs>
          <w:tab w:val="left" w:pos="708"/>
        </w:tabs>
        <w:jc w:val="center"/>
        <w:rPr>
          <w:rFonts w:ascii="Tahoma" w:hAnsi="Tahoma" w:cs="Tahoma"/>
          <w:b/>
          <w:sz w:val="20"/>
          <w:szCs w:val="20"/>
        </w:rPr>
      </w:pPr>
    </w:p>
    <w:p w14:paraId="564F53FC" w14:textId="77777777" w:rsidR="00C546E8" w:rsidRDefault="00C546E8" w:rsidP="00C546E8">
      <w:pPr>
        <w:pStyle w:val="Glava"/>
        <w:numPr>
          <w:ilvl w:val="0"/>
          <w:numId w:val="1"/>
        </w:numPr>
        <w:tabs>
          <w:tab w:val="left" w:pos="708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PODATKI O IZVAJALCU</w:t>
      </w:r>
    </w:p>
    <w:tbl>
      <w:tblPr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"/>
        <w:gridCol w:w="172"/>
        <w:gridCol w:w="3385"/>
        <w:gridCol w:w="151"/>
        <w:gridCol w:w="9648"/>
        <w:gridCol w:w="274"/>
      </w:tblGrid>
      <w:tr w:rsidR="00C546E8" w14:paraId="44725812" w14:textId="77777777" w:rsidTr="00C546E8">
        <w:trPr>
          <w:gridBefore w:val="1"/>
          <w:wBefore w:w="120" w:type="dxa"/>
        </w:trPr>
        <w:tc>
          <w:tcPr>
            <w:tcW w:w="13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55D8FE" w14:textId="77777777" w:rsidR="00C546E8" w:rsidRDefault="00C546E8">
            <w:pPr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192237CD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A9958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Ime (naziv) izvajalca:</w:t>
            </w:r>
          </w:p>
        </w:tc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914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0904D313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239DEABD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7A47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E895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33858075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1392CFE4" w14:textId="77777777" w:rsidTr="00C546E8">
        <w:trPr>
          <w:gridBefore w:val="1"/>
          <w:wBefore w:w="120" w:type="dxa"/>
          <w:cantSplit/>
          <w:trHeight w:val="276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30D27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Naziv PROGRAMA:</w:t>
            </w:r>
          </w:p>
          <w:p w14:paraId="335C8FB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7E1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57AC99BD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083C5513" w14:textId="77777777" w:rsidTr="00C546E8">
        <w:trPr>
          <w:gridBefore w:val="1"/>
          <w:wBefore w:w="120" w:type="dxa"/>
          <w:cantSplit/>
        </w:trPr>
        <w:tc>
          <w:tcPr>
            <w:tcW w:w="37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E0FCF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319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3D08734E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6B076E9F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764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Sedež (ulica, številka):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0486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4E5D4406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7B884AFD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BBECD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Poštna številka in pošta: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8DD3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2EA498D7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1464D270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D8C7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Telefon: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105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323E202B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755EE6BB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CABB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Elektronska pošta: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630A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60CB6141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70948737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9842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Številka transakcijskega računa: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ED6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67603314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58F8C85B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39FA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Naziv banke: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DBFF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2804BDF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48418FDF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2F2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Matična številka: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2B83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4E3AFE7B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1940B8BE" w14:textId="77777777" w:rsidTr="00C546E8">
        <w:trPr>
          <w:gridBefore w:val="1"/>
          <w:wBefore w:w="120" w:type="dxa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3A07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Davčna številka: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D41E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 xml:space="preserve">     </w:t>
            </w:r>
          </w:p>
          <w:p w14:paraId="729D57DD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 xml:space="preserve">                                                                        Davčni zavezanec (obkrožite): </w:t>
            </w:r>
            <w:r>
              <w:rPr>
                <w:rFonts w:ascii="Tahoma" w:hAnsi="Tahoma" w:cs="Tahoma"/>
                <w:b/>
                <w:bCs/>
                <w:kern w:val="2"/>
                <w:lang w:eastAsia="en-US"/>
                <w14:ligatures w14:val="standardContextual"/>
              </w:rPr>
              <w:t>DA/NE</w:t>
            </w:r>
          </w:p>
        </w:tc>
      </w:tr>
      <w:tr w:rsidR="00C546E8" w14:paraId="70ACCAE7" w14:textId="77777777" w:rsidTr="00C546E8">
        <w:trPr>
          <w:gridBefore w:val="1"/>
          <w:wBefore w:w="120" w:type="dxa"/>
        </w:trPr>
        <w:tc>
          <w:tcPr>
            <w:tcW w:w="13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C0373" w14:textId="77777777" w:rsidR="00C546E8" w:rsidRDefault="00C546E8" w:rsidP="00815B5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lastRenderedPageBreak/>
              <w:t>PODATKI O ZAKONITEM ZASTOPNIKU</w:t>
            </w:r>
          </w:p>
          <w:p w14:paraId="791D35FB" w14:textId="77777777" w:rsidR="00C546E8" w:rsidRDefault="00C546E8">
            <w:pPr>
              <w:ind w:left="720"/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1BABC094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EF56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Ime in priimek: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93FA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5CC82207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B0AE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Naslov: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BE8D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208A0406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5BA9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Tel. št.: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1232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4BDF1391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91765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Elektronska pošta: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66E4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545F71BB" w14:textId="77777777" w:rsidTr="00C546E8">
        <w:trPr>
          <w:gridBefore w:val="1"/>
          <w:wBefore w:w="120" w:type="dxa"/>
        </w:trPr>
        <w:tc>
          <w:tcPr>
            <w:tcW w:w="136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FE7A3E" w14:textId="77777777" w:rsidR="00C546E8" w:rsidRDefault="00C546E8">
            <w:pPr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</w:p>
          <w:p w14:paraId="08A46AD4" w14:textId="77777777" w:rsidR="00C546E8" w:rsidRDefault="00C546E8" w:rsidP="00815B5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t>PODATKI O KONTAKTNI OSEBI</w:t>
            </w:r>
          </w:p>
          <w:p w14:paraId="26A2F360" w14:textId="77777777" w:rsidR="00C546E8" w:rsidRDefault="00C546E8">
            <w:pPr>
              <w:ind w:left="720"/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273B9596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F430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Ime in priimek: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CCCD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6616C03F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6F6A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Naslov: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F9C5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25185B17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2E3F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Tel. št.: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D5F0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0422C6BF" w14:textId="77777777" w:rsidTr="00C546E8">
        <w:trPr>
          <w:gridBefore w:val="1"/>
          <w:wBefore w:w="120" w:type="dxa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416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Elektronska pošta:</w:t>
            </w:r>
          </w:p>
        </w:tc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8B53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42C97995" w14:textId="77777777" w:rsidTr="00C546E8">
        <w:trPr>
          <w:gridAfter w:val="1"/>
          <w:wAfter w:w="274" w:type="dxa"/>
          <w:cantSplit/>
        </w:trPr>
        <w:tc>
          <w:tcPr>
            <w:tcW w:w="134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2F4DD3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</w:tr>
      <w:tr w:rsidR="00C546E8" w14:paraId="08E32810" w14:textId="77777777" w:rsidTr="00C546E8">
        <w:trPr>
          <w:gridAfter w:val="1"/>
          <w:wAfter w:w="274" w:type="dxa"/>
          <w:cantSplit/>
        </w:trPr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A327A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3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7F5AFF" w14:textId="79BB15EA" w:rsidR="00C546E8" w:rsidRDefault="00C546E8" w:rsidP="00706AF8">
            <w:pP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t>OBVEZNE</w:t>
            </w:r>
            <w:r w:rsidR="00706AF8"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t>PRILOGE:</w:t>
            </w:r>
            <w: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br/>
            </w:r>
          </w:p>
          <w:p w14:paraId="5BD2B8F5" w14:textId="77777777" w:rsidR="00C546E8" w:rsidRDefault="00C546E8" w:rsidP="00815B5F">
            <w:pPr>
              <w:pStyle w:val="Telobesedila"/>
              <w:numPr>
                <w:ilvl w:val="0"/>
                <w:numId w:val="2"/>
              </w:numPr>
              <w:rPr>
                <w:rFonts w:ascii="Tahoma" w:hAnsi="Tahoma" w:cs="Tahoma"/>
                <w:b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 xml:space="preserve">fotokopija odločbe UE Celje o vpisu v register društev </w:t>
            </w:r>
          </w:p>
          <w:p w14:paraId="3E0E846B" w14:textId="77777777" w:rsidR="00C546E8" w:rsidRDefault="00C546E8">
            <w:pPr>
              <w:pStyle w:val="Telobesedila"/>
              <w:ind w:left="720"/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(velja za društva, ki se prvič prijavljajo na razpis, ter za društva, pri katerih je prišlo do statusnih sprememb - sprememba imena, naslova, predsednika,…),</w:t>
            </w:r>
          </w:p>
          <w:p w14:paraId="4DFAC88C" w14:textId="77777777" w:rsidR="00C546E8" w:rsidRDefault="00C546E8" w:rsidP="00815B5F">
            <w:pPr>
              <w:pStyle w:val="Telobesedila"/>
              <w:numPr>
                <w:ilvl w:val="0"/>
                <w:numId w:val="2"/>
              </w:numP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finančno poročilo preteklega leta, iz katerega morajo biti razvidni vsi prihodki (plačane članarine, dotacije in drugi prihodki) in odhodki,</w:t>
            </w:r>
          </w:p>
          <w:p w14:paraId="28EC8E3C" w14:textId="77777777" w:rsidR="00C546E8" w:rsidRDefault="00C546E8" w:rsidP="00815B5F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poročilo o izpolnjenih obveznostih na podlagi pogodbe za preteklo leto (priložijo društva, s katerimi je bila v preteklem letu sklenjena pogodba o sofinanciranju),</w:t>
            </w:r>
          </w:p>
          <w:p w14:paraId="16195271" w14:textId="2A3042D4" w:rsidR="00C546E8" w:rsidRDefault="00C546E8" w:rsidP="00815B5F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finančni načrt za leto 202</w:t>
            </w: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5</w:t>
            </w: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,</w:t>
            </w:r>
          </w:p>
          <w:p w14:paraId="647C66D4" w14:textId="13EB8F7B" w:rsidR="00C546E8" w:rsidRDefault="00C546E8" w:rsidP="00815B5F">
            <w:pPr>
              <w:pStyle w:val="Telobesedila"/>
              <w:numPr>
                <w:ilvl w:val="0"/>
                <w:numId w:val="2"/>
              </w:numP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načrt dela za leto 202</w:t>
            </w: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5</w:t>
            </w: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,</w:t>
            </w:r>
          </w:p>
          <w:p w14:paraId="1381D28C" w14:textId="77777777" w:rsidR="00C546E8" w:rsidRDefault="00C546E8" w:rsidP="00815B5F">
            <w:pPr>
              <w:pStyle w:val="Telobesedila"/>
              <w:numPr>
                <w:ilvl w:val="0"/>
                <w:numId w:val="2"/>
              </w:numP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plakat, vabilo, koncertni list kot dokazilo za samostojni koncert,</w:t>
            </w:r>
          </w:p>
          <w:p w14:paraId="7676FE2D" w14:textId="77777777" w:rsidR="00C546E8" w:rsidRDefault="00C546E8" w:rsidP="00815B5F">
            <w:pPr>
              <w:pStyle w:val="Telobesedila"/>
              <w:numPr>
                <w:ilvl w:val="0"/>
                <w:numId w:val="2"/>
              </w:numP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  <w:t>v primeru delovanja na medobčinski, regijski, državni oz. meddržavni ravni priložite ustrezna dokazila.</w:t>
            </w:r>
          </w:p>
          <w:p w14:paraId="4E0202D3" w14:textId="77777777" w:rsidR="00C546E8" w:rsidRDefault="00C546E8">
            <w:pPr>
              <w:pStyle w:val="Telobesedila"/>
              <w:ind w:left="720"/>
              <w:rPr>
                <w:rFonts w:ascii="Tahoma" w:hAnsi="Tahoma" w:cs="Tahoma"/>
                <w:bCs/>
                <w:iCs/>
                <w:kern w:val="2"/>
                <w:lang w:eastAsia="en-US"/>
                <w14:ligatures w14:val="standardContextual"/>
              </w:rPr>
            </w:pPr>
          </w:p>
          <w:p w14:paraId="3E3349DF" w14:textId="77777777" w:rsidR="00C546E8" w:rsidRDefault="00C546E8">
            <w:pPr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</w:p>
          <w:p w14:paraId="50A5B518" w14:textId="77777777" w:rsidR="00C546E8" w:rsidRDefault="00C546E8">
            <w:pPr>
              <w:jc w:val="both"/>
              <w:rPr>
                <w:rFonts w:ascii="Tahoma" w:hAnsi="Tahoma" w:cs="Tahoma"/>
                <w:kern w:val="2"/>
                <w:u w:val="single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u w:val="single"/>
                <w:lang w:eastAsia="en-US"/>
                <w14:ligatures w14:val="standardContextual"/>
              </w:rPr>
              <w:t>Izvedba programa (plana dela) je pogoj za pridobitev sredstev v naslednjem proračunskem letu.</w:t>
            </w:r>
          </w:p>
          <w:p w14:paraId="002145B2" w14:textId="77777777" w:rsidR="00C546E8" w:rsidRDefault="00C546E8">
            <w:pPr>
              <w:jc w:val="both"/>
              <w:rPr>
                <w:rFonts w:ascii="Tahoma" w:hAnsi="Tahoma" w:cs="Tahoma"/>
                <w:kern w:val="2"/>
                <w:u w:val="single"/>
                <w:lang w:eastAsia="en-US"/>
                <w14:ligatures w14:val="standardContextual"/>
              </w:rPr>
            </w:pPr>
          </w:p>
          <w:p w14:paraId="177B6754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7437B4B1" w14:textId="77777777" w:rsidR="00C546E8" w:rsidRDefault="00C546E8">
            <w:pPr>
              <w:pStyle w:val="Brezrazmikov"/>
              <w:jc w:val="both"/>
              <w:rPr>
                <w:rFonts w:ascii="Tahoma" w:hAnsi="Tahoma" w:cs="Tahoma"/>
                <w:i/>
                <w:iCs/>
                <w:kern w:val="2"/>
                <w:sz w:val="24"/>
                <w:szCs w:val="24"/>
                <w:shd w:val="clear" w:color="auto" w:fill="FFFFFF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4"/>
                <w:szCs w:val="24"/>
                <w:shd w:val="clear" w:color="auto" w:fill="FFFFFF"/>
                <w14:ligatures w14:val="standardContextual"/>
              </w:rPr>
              <w:t>»Spodaj podpisani/-a izrecno dovoljujem Občini Štore, Udarniška ulica 3, 3220 Štore, matična št. 5880378000,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podatkov.«</w:t>
            </w:r>
          </w:p>
          <w:p w14:paraId="181BD4D5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7EC0B608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42145C20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221EFDF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V ____________, dne _________</w:t>
            </w: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ab/>
            </w: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ab/>
            </w: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ab/>
              <w:t xml:space="preserve">                                                     Podpis zakonitega zastopnika:</w:t>
            </w:r>
          </w:p>
          <w:p w14:paraId="1A027588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</w:p>
          <w:p w14:paraId="6B6392BC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 xml:space="preserve">                                                                                                                                 ________________________</w:t>
            </w:r>
          </w:p>
          <w:p w14:paraId="66011634" w14:textId="77777777" w:rsidR="00C546E8" w:rsidRDefault="00C546E8">
            <w:pPr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 xml:space="preserve"> </w:t>
            </w:r>
          </w:p>
          <w:p w14:paraId="52BDB5E9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lang w:eastAsia="en-US"/>
                <w14:ligatures w14:val="standardContextual"/>
              </w:rPr>
            </w:pPr>
          </w:p>
          <w:p w14:paraId="52F8907F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lang w:eastAsia="en-US"/>
                <w14:ligatures w14:val="standardContextual"/>
              </w:rPr>
              <w:t xml:space="preserve">                                                                            žig</w:t>
            </w:r>
          </w:p>
          <w:p w14:paraId="24CC44B6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lang w:eastAsia="en-US"/>
                <w14:ligatures w14:val="standardContextual"/>
              </w:rPr>
              <w:lastRenderedPageBreak/>
              <w:t>5. VRSTA PROGRAMA</w:t>
            </w:r>
          </w:p>
          <w:p w14:paraId="4B74B529" w14:textId="77777777" w:rsidR="00C546E8" w:rsidRDefault="00C546E8">
            <w:pPr>
              <w:pStyle w:val="Glava"/>
              <w:tabs>
                <w:tab w:val="left" w:pos="708"/>
              </w:tabs>
              <w:ind w:left="720"/>
              <w:jc w:val="center"/>
              <w:rPr>
                <w:rFonts w:ascii="Tahoma" w:hAnsi="Tahoma" w:cs="Tahoma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5756C4D4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b/>
                <w:bCs/>
                <w:i/>
                <w:iCs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i/>
                <w:iCs/>
                <w:kern w:val="2"/>
                <w:u w:val="single"/>
                <w:lang w:eastAsia="en-US"/>
                <w14:ligatures w14:val="standardContextual"/>
              </w:rPr>
              <w:t>Navodila za izpolnjevanje obrazca:</w:t>
            </w:r>
            <w:r>
              <w:rPr>
                <w:rFonts w:ascii="Tahoma" w:hAnsi="Tahoma" w:cs="Tahoma"/>
                <w:b/>
                <w:bCs/>
                <w:i/>
                <w:iCs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 xml:space="preserve">  </w:t>
            </w:r>
          </w:p>
          <w:p w14:paraId="36C9D82D" w14:textId="77777777" w:rsidR="00C546E8" w:rsidRDefault="00C546E8">
            <w:pPr>
              <w:pStyle w:val="Glava"/>
              <w:tabs>
                <w:tab w:val="left" w:pos="708"/>
              </w:tabs>
              <w:ind w:left="720"/>
              <w:jc w:val="both"/>
              <w:rPr>
                <w:rFonts w:ascii="Tahoma" w:hAnsi="Tahoma" w:cs="Tahoma"/>
                <w:b/>
                <w:bCs/>
                <w:i/>
                <w:iCs/>
                <w:kern w:val="2"/>
                <w:u w:val="single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i/>
                <w:iCs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 xml:space="preserve">  </w:t>
            </w:r>
          </w:p>
          <w:p w14:paraId="7877040C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t>Izpolnite ustrezno vrsto programa delovanja vašega društva</w:t>
            </w:r>
          </w:p>
        </w:tc>
      </w:tr>
      <w:tr w:rsidR="00C546E8" w14:paraId="366B4BB1" w14:textId="77777777" w:rsidTr="00C546E8">
        <w:trPr>
          <w:gridAfter w:val="1"/>
          <w:wAfter w:w="274" w:type="dxa"/>
          <w:cantSplit/>
        </w:trPr>
        <w:tc>
          <w:tcPr>
            <w:tcW w:w="1347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D84B047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lang w:eastAsia="en-US"/>
                <w14:ligatures w14:val="standardContextual"/>
              </w:rPr>
              <w:lastRenderedPageBreak/>
              <w:t xml:space="preserve">        </w:t>
            </w:r>
          </w:p>
        </w:tc>
      </w:tr>
      <w:tr w:rsidR="00C546E8" w14:paraId="2D229BD5" w14:textId="77777777" w:rsidTr="00C546E8">
        <w:trPr>
          <w:gridAfter w:val="1"/>
          <w:wAfter w:w="274" w:type="dxa"/>
          <w:cantSplit/>
        </w:trPr>
        <w:tc>
          <w:tcPr>
            <w:tcW w:w="1347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tblpX="-147" w:tblpY="-6"/>
              <w:tblW w:w="13320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3"/>
              <w:gridCol w:w="10162"/>
              <w:gridCol w:w="1417"/>
              <w:gridCol w:w="1158"/>
            </w:tblGrid>
            <w:tr w:rsidR="00C546E8" w14:paraId="2C7B0784" w14:textId="77777777"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4D438C1C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kern w:val="2"/>
                      <w:sz w:val="32"/>
                      <w:szCs w:val="32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32"/>
                      <w:szCs w:val="32"/>
                      <w:lang w:eastAsia="en-US"/>
                      <w14:ligatures w14:val="standardContextual"/>
                    </w:rPr>
                    <w:t>1.</w:t>
                  </w: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3362DA9A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32"/>
                      <w:szCs w:val="32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32"/>
                      <w:szCs w:val="32"/>
                      <w:lang w:eastAsia="en-US"/>
                      <w14:ligatures w14:val="standardContextual"/>
                    </w:rPr>
                    <w:t>PEVSKI IN KOMORNI ZBORI</w:t>
                  </w: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726903E9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Obkrožite z DA/NE</w:t>
                  </w: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41C7E3C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Število točk (izpolni komisija)</w:t>
                  </w:r>
                </w:p>
              </w:tc>
            </w:tr>
            <w:tr w:rsidR="00C546E8" w14:paraId="40E40E63" w14:textId="77777777"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6DC16D8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464FF4F" w14:textId="77777777" w:rsidR="00C546E8" w:rsidRDefault="00C546E8">
                  <w:pPr>
                    <w:jc w:val="both"/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1A3654B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2471E828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</w:tr>
            <w:tr w:rsidR="00C546E8" w14:paraId="7E4E3C73" w14:textId="77777777">
              <w:trPr>
                <w:trHeight w:val="579"/>
              </w:trPr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0808CD3A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54B5D4B4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Prizna se maksimalno 52 vaj na leto (dve šolski uri). </w:t>
                  </w:r>
                </w:p>
                <w:p w14:paraId="5EADE4CA" w14:textId="77777777" w:rsidR="00C546E8" w:rsidRDefault="00C546E8">
                  <w:pPr>
                    <w:jc w:val="both"/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(Vpišite število ur)</w:t>
                  </w: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502F0CB2" w14:textId="77777777" w:rsidR="00C546E8" w:rsidRDefault="00C546E8">
                  <w:pPr>
                    <w:ind w:left="708" w:hanging="708"/>
                    <w:jc w:val="both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ure:</w:t>
                  </w: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806F769" w14:textId="77777777" w:rsidR="00C546E8" w:rsidRDefault="00C546E8">
                  <w:pPr>
                    <w:ind w:left="708" w:hanging="708"/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</w:tr>
            <w:tr w:rsidR="00C546E8" w14:paraId="592A61EF" w14:textId="77777777"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1A7208A8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1.1.</w:t>
                  </w: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23C2D8B2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Honorar zborovodji na vajo 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Honorar predstavlja nagrado, izobraževanje zborovodje in ipd. ter strokovno literaturo zanj, obvezna priloga potrdilo - 30 točk)</w:t>
                  </w: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04FFD8F8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DA/NE</w:t>
                  </w: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6334D53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</w:tr>
            <w:tr w:rsidR="00C546E8" w14:paraId="464C7283" w14:textId="77777777"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49FC0689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1.2.</w:t>
                  </w: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64938125" w14:textId="77777777" w:rsidR="00C546E8" w:rsidRDefault="00C546E8">
                  <w:pPr>
                    <w:pStyle w:val="Glava"/>
                    <w:jc w:val="both"/>
                    <w:rPr>
                      <w:rFonts w:ascii="Tahoma" w:hAnsi="Tahoma" w:cs="Tahoma"/>
                      <w:i/>
                      <w:i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Programski stroški na vajo 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priložite potrdila o stroških na posamezno vajo - note, inštrumenti, oblačila, rekviziti - 30 točk)</w:t>
                  </w: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09CE5E4F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DA/NE</w:t>
                  </w: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4D04A576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</w:tr>
            <w:tr w:rsidR="00C546E8" w14:paraId="117FC051" w14:textId="77777777"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7DD1F2D6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1.3.</w:t>
                  </w: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7A5E077B" w14:textId="77777777" w:rsidR="00C546E8" w:rsidRDefault="00C546E8">
                  <w:pPr>
                    <w:pStyle w:val="Glava"/>
                    <w:jc w:val="both"/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Pavšal za materialne stroške na leto</w:t>
                  </w:r>
                  <w:r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 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priložite dokazila pavšalnih stroškov na leto, stroški elektrike, ogrevanja, najemnine in administracije - 50 točk)</w:t>
                  </w: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0451F0C0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DA/NE</w:t>
                  </w: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568D9AF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</w:tr>
            <w:tr w:rsidR="00C546E8" w14:paraId="1EE667A2" w14:textId="77777777">
              <w:tc>
                <w:tcPr>
                  <w:tcW w:w="58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6D01A62F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1.4</w:t>
                  </w:r>
                </w:p>
              </w:tc>
              <w:tc>
                <w:tcPr>
                  <w:tcW w:w="10185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73515334" w14:textId="77777777" w:rsidR="00C546E8" w:rsidRDefault="00C546E8">
                  <w:pPr>
                    <w:jc w:val="both"/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Samostojni koncert v preteklem letu 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>
                    <w:rPr>
                      <w:rFonts w:ascii="Tahoma" w:hAnsi="Tahoma" w:cs="Tahoma"/>
                      <w:i/>
                      <w:i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priložite dokazila o izvedbi samostojnega koncerta: vabilo, plakat, programski list, navedite število prireditev, ime prireditev. Za vsak koncert se prizna 100 točk.)</w:t>
                  </w:r>
                </w:p>
                <w:p w14:paraId="11F1F518" w14:textId="77777777" w:rsidR="00C546E8" w:rsidRDefault="00C546E8">
                  <w:pPr>
                    <w:jc w:val="both"/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število koncertov:</w:t>
                  </w:r>
                </w:p>
                <w:p w14:paraId="0A544F4C" w14:textId="77777777" w:rsidR="00C546E8" w:rsidRDefault="00C546E8">
                  <w:pPr>
                    <w:jc w:val="both"/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  <w:t>ime koncerta:</w:t>
                  </w:r>
                </w:p>
                <w:p w14:paraId="5F72C537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  <w:p w14:paraId="5104A812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  <w:p w14:paraId="3AB09341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  <w:p w14:paraId="230E00DA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  <w:p w14:paraId="6B4375AC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  <w:p w14:paraId="16063675" w14:textId="77777777" w:rsidR="00C546E8" w:rsidRDefault="00C546E8">
                  <w:pPr>
                    <w:jc w:val="both"/>
                    <w:rPr>
                      <w:rFonts w:ascii="Tahoma" w:hAnsi="Tahoma" w:cs="Tahoma"/>
                      <w:kern w:val="2"/>
                      <w:sz w:val="22"/>
                      <w:szCs w:val="22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141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hideMark/>
                </w:tcPr>
                <w:p w14:paraId="0763DA6F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  <w:r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  <w:t>DA/NE</w:t>
                  </w:r>
                </w:p>
              </w:tc>
              <w:tc>
                <w:tcPr>
                  <w:tcW w:w="113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1CBF8315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  <w:p w14:paraId="7A147D4A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  <w:p w14:paraId="7F1776B7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  <w:p w14:paraId="42324DFB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08227657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</w:tr>
    </w:tbl>
    <w:p w14:paraId="23C10502" w14:textId="77777777" w:rsidR="00C546E8" w:rsidRDefault="00C546E8" w:rsidP="00C546E8">
      <w:pPr>
        <w:pStyle w:val="Glava"/>
        <w:tabs>
          <w:tab w:val="left" w:pos="708"/>
        </w:tabs>
        <w:jc w:val="center"/>
        <w:rPr>
          <w:rFonts w:ascii="Tahoma" w:hAnsi="Tahoma" w:cs="Tahoma"/>
          <w:b/>
          <w:sz w:val="20"/>
          <w:szCs w:val="20"/>
        </w:rPr>
      </w:pPr>
    </w:p>
    <w:p w14:paraId="3EE9F445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304CCD0A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0D62C789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218D9083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4EEDBED7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3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9946"/>
        <w:gridCol w:w="1392"/>
        <w:gridCol w:w="1158"/>
      </w:tblGrid>
      <w:tr w:rsidR="00C546E8" w14:paraId="408E298F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1BF225D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2.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C95FE9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VOKALNE SKUPINE (do 12 članov)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15582AF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8834F8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25E2BBED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DD2C0A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EF5459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83B69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FFC98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06CCEDA1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5026F4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BF3066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52 vaj na leto (dve šolski uri) </w:t>
            </w:r>
          </w:p>
          <w:p w14:paraId="454A6EB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(Vpišite število ur)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387657C" w14:textId="77777777" w:rsidR="00C546E8" w:rsidRDefault="00C546E8">
            <w:pPr>
              <w:ind w:left="708" w:hanging="708"/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C4D268F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6AFCD0D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EC4FD5F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2.1.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639151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zborovodji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zborovodje in ipd. ter strokovno literaturo zanj, obvezna priloga potrdilo - 20 točk)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6EA8BF0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0750B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5FED4A51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15A4664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2.2.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F4B159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note, inštrumenti, oblačila, rekviziti - 10 točk)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E8707B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4089A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16343F5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D48FB70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2.3.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3E2D4B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- 30 točk)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008942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428842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0C101B05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32DBC8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2.4.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264FF6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Samostojni koncert v preteklem letu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o izvedbi samostojnega koncerta: vabilo, plakat, programski list, navedite število prireditev, ime prireditev. Za vsak koncert se prizna 40 točk.)</w:t>
            </w:r>
          </w:p>
          <w:p w14:paraId="52D67512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koncertov:</w:t>
            </w:r>
          </w:p>
          <w:p w14:paraId="0856122D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koncerta:</w:t>
            </w:r>
          </w:p>
          <w:p w14:paraId="69040BA2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B3F2409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0565379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ACD1982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9584DD2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BAE309A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48B7072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465797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3F2937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5149B3D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E939AC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5677CA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3E675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0F17E6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E45E0F0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2942DFA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3.1.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B4C03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PIHALNI ORKESTER (nad 40 članov)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63EC32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0D108A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1BEFF1F2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D30AC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052AD2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52 vaj na leto (dve šolski uri) </w:t>
            </w:r>
          </w:p>
          <w:p w14:paraId="6ECA422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(V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pišite število ur)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057E153" w14:textId="77777777" w:rsidR="00C546E8" w:rsidRDefault="00C546E8">
            <w:pPr>
              <w:ind w:left="708" w:hanging="708"/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6C1860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46D23AE2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F2186F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3.1.1.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427D9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dirigenta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dirigenta in ipd. ter strokovno literaturo zanj, obvezna priloga potrdilo - 50 točk)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5D963A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D1987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0A9498AD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A29D86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3.1.2.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25FBB4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note, inštrumenti, oblačila, rekviziti - 50 točk)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D9FDCFF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8EDEC71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E51E3AF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1B1CE5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3.1.3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D466B0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- 220 točk)</w:t>
            </w: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184A996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96AB94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D99A4B1" w14:textId="77777777" w:rsidTr="00C546E8">
        <w:tc>
          <w:tcPr>
            <w:tcW w:w="72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69867B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3.1.4</w:t>
            </w:r>
          </w:p>
        </w:tc>
        <w:tc>
          <w:tcPr>
            <w:tcW w:w="1004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CFF20E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Samostojni koncert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o izvedbi samostojnega koncerta: vabilo, plakat, programski list, navedite število koncertov, imena prireditev. Za vsak koncert se prizna 300 točk.)</w:t>
            </w:r>
          </w:p>
          <w:p w14:paraId="4785F8B9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koncertov:</w:t>
            </w:r>
          </w:p>
          <w:p w14:paraId="79A3B1C9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koncerta:</w:t>
            </w:r>
          </w:p>
          <w:p w14:paraId="17E8716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B52EF7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3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7B9251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1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4D07EB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3A500A52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2BA8B48C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022320A7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46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9923"/>
        <w:gridCol w:w="1415"/>
        <w:gridCol w:w="1300"/>
      </w:tblGrid>
      <w:tr w:rsidR="00C546E8" w14:paraId="287BFE30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8A8463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3.2.</w:t>
            </w: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A9A7185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PIHALNI ORKESTER (do vključno 40 članov)</w:t>
            </w: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201B50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68A08AE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279939AD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D33E6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E0D830E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698C2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3356E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45126869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C467B5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6F5814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52 vaj na leto (dve šolski uri) </w:t>
            </w:r>
          </w:p>
          <w:p w14:paraId="436C889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V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pišite število ur)</w:t>
            </w: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5C19506" w14:textId="77777777" w:rsidR="00C546E8" w:rsidRDefault="00C546E8">
            <w:pPr>
              <w:ind w:left="708" w:hanging="708"/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7EE48A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7B9C2E2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E3C5BA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3.2.1.</w:t>
            </w: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95423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zborovodji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dirigenta in ipd. ter strokovno literaturo zanj, obvezna priloga potrdilo - 50 točk)</w:t>
            </w: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51A913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411B1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FABC2E8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C763D6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3.2.2.</w:t>
            </w: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F1E887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note, inštrumenti, oblačila, rekviziti - 45 točk)</w:t>
            </w: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164F95F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BF6C5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640544B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B6129C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3.2.3.</w:t>
            </w: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98D907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- 100 točk)</w:t>
            </w: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ECDE4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81845F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2EDD327" w14:textId="77777777" w:rsidTr="00C546E8">
        <w:tc>
          <w:tcPr>
            <w:tcW w:w="8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CEE92F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3.2.4.</w:t>
            </w:r>
          </w:p>
        </w:tc>
        <w:tc>
          <w:tcPr>
            <w:tcW w:w="992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89FAA2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Samostojni koncert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o izvedbi samostojnega koncerta: vabilo, plakat, programski list, navedite število koncertov, imena koncertov. Za vsak koncert se prizna 100 točk.)</w:t>
            </w:r>
          </w:p>
          <w:p w14:paraId="1360E2F5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koncertov:</w:t>
            </w:r>
          </w:p>
          <w:p w14:paraId="06EF9D23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koncerta:</w:t>
            </w:r>
          </w:p>
          <w:p w14:paraId="316BE9CF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3F5767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ACEFCB6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1C1BC8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069EB1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A6CDB13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D1D533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90D730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DA/NE</w:t>
            </w:r>
          </w:p>
        </w:tc>
        <w:tc>
          <w:tcPr>
            <w:tcW w:w="13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022FB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58CA5E2D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668BCA79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45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0200"/>
        <w:gridCol w:w="1417"/>
        <w:gridCol w:w="1275"/>
      </w:tblGrid>
      <w:tr w:rsidR="00C546E8" w14:paraId="42892419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E373E7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4.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FE226A0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GLEDALIŠKE IN LUTKOVNE SKUPINE</w:t>
            </w: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1F0D3C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EF9DC6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6AE0E187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23AB44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1225EBC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99177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25B01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7AA04E3B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38F85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49B3A6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45 vaj na leto (dve šolski uri) </w:t>
            </w:r>
          </w:p>
          <w:p w14:paraId="421D633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(Vpišite število ur)</w:t>
            </w: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C749D08" w14:textId="77777777" w:rsidR="00C546E8" w:rsidRDefault="00C546E8">
            <w:pPr>
              <w:ind w:left="708" w:hanging="708"/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B92A81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21F4D20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2E6368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4.1.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4C7A8A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mentorju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mentorju in ipd. ter strokovno literaturo zanj, obvezna priloga potrdilo - 50 točk)</w:t>
            </w: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A9DB1A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B57391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269E702C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5DEC17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4.2.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DB07082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note, inštrumenti, oblačila, rekviziti - 45 točk)</w:t>
            </w: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4D8FE3F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9E9A9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87D0D89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7421AA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4.3.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E0479B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- 330 točk)</w:t>
            </w: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CBF2D0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2FA941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206B4007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07D225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4.4.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B9AB706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Samostojni nastop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o izvedbi samostojne predstave: vabilo, plakat, programski list, navedite število predstav, ime predstave. Za vsako premiero se prizna 300 točk.)</w:t>
            </w:r>
          </w:p>
          <w:p w14:paraId="096C381A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predstav:</w:t>
            </w:r>
          </w:p>
          <w:p w14:paraId="17B0E589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predstave:</w:t>
            </w:r>
          </w:p>
          <w:p w14:paraId="7862731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3E512C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60EB177" w14:textId="77777777" w:rsidR="00C546E8" w:rsidRDefault="00C546E8">
            <w:pPr>
              <w:ind w:left="35"/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CBAF33A" w14:textId="77777777" w:rsidR="00C546E8" w:rsidRDefault="00C546E8">
            <w:pPr>
              <w:ind w:left="35"/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B11DF7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7B6F1E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4D8411DA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5EADB2B5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48ADB3C7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4AD6B3F5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29C28F9A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280BD95E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699EBD7E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3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0065"/>
        <w:gridCol w:w="1417"/>
        <w:gridCol w:w="1276"/>
      </w:tblGrid>
      <w:tr w:rsidR="00C546E8" w14:paraId="1705FC96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9D87C85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lastRenderedPageBreak/>
              <w:t>5.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12DA374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FOLKLORNE SKUPINE, ETNO SKUPINE IN DRUGE PRIMERLJIVE SKUPINE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EE4684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B80CB5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722927BA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B7C5A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4269C98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522F8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F67D1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0450E541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E6050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65AC9B6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30 vaj na leto (dve šolski uri) </w:t>
            </w:r>
          </w:p>
          <w:p w14:paraId="03F9168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(Vpišite število ur)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5E0D5A4" w14:textId="77777777" w:rsidR="00C546E8" w:rsidRDefault="00C546E8">
            <w:pPr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709D5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4B0D7B86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E77AF8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5.1.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094A6E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mentorju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mentorja in ipd. ter strokovno literaturo zanj, obvezna priloga potrdilo - 40 točk)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1D2D65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76725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20B33203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F48B08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5.2.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2A9E82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note, inštrumenti, oblačila, rekviziti - 30 točk)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B3B7B8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FECAB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E4853A6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5924FA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5.3.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9071DE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- 200 točk)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112E50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E95400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025997AB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7BDE45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5.4.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AEEB48D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Sodelovanje na prireditvi kot soorganizator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(delež nastopa  najmanj v trajanju 40% časa prireditve, dokazilo: programski list gostitelja z navedbo nastopajočih - 100 točk)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2916D4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1AE1E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8463D8B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21C1D7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5.5.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BA232D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Sodelovanje na prireditvi (npr. kot gost)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(dokazilo: programski list gostitelja z navedbo nastopajočih - 30 točk)</w:t>
            </w: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86760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96B667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2F2EEF85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9B3C95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5.6.</w:t>
            </w:r>
          </w:p>
        </w:tc>
        <w:tc>
          <w:tcPr>
            <w:tcW w:w="100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13F481A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Samostojni nastop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o izvedbi samostojnega nastopa: vabilo, plakat, programski list, navedite število nastopov, ime prireditev. Za vsak samostojen nastop se prizna 200 točk.)</w:t>
            </w:r>
          </w:p>
          <w:p w14:paraId="73BDC3EA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nastopov:</w:t>
            </w:r>
          </w:p>
          <w:p w14:paraId="5211EA3C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prireditve/koncerta:</w:t>
            </w:r>
          </w:p>
          <w:p w14:paraId="1453D95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FC5946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9DB1D4C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5FF930C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8B9142B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F47832C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58008BF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BDC787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405D7A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36A79097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5562D170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4B0994B2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499A56CB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41007353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3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0206"/>
        <w:gridCol w:w="1276"/>
        <w:gridCol w:w="1276"/>
      </w:tblGrid>
      <w:tr w:rsidR="00C546E8" w14:paraId="12BD382D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9551F3A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lastRenderedPageBreak/>
              <w:t>6.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19BD95F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HARMONIKARSKE SKUPINE ALI DRUGE PRIMERLJIVE SKUPINE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EF018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61A871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2571BE37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20E06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84CAE6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CB4BA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21602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C4CDDEF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9B1573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392996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30 vaj na leto (dve šolski uri) </w:t>
            </w:r>
          </w:p>
          <w:p w14:paraId="1A138F83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(Vpišite število ur)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B754391" w14:textId="77777777" w:rsidR="00C546E8" w:rsidRDefault="00C546E8">
            <w:pPr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CAE0D9B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66C543A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BEADF8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6.1.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C8D553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mentorja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mentorja in ipd. ter strokovno literaturo zanj, obvezna priloga potrdilo - 40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50B1AC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60E8761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245C62CD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4E8138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6.2.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6430A4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note, inštrumenti, oblačila, rekviziti - 30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4EEEC0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E1FABA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F4679EC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74712EA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6.3.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CAD5693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- 200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0DF2EC1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D11646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222322D3" w14:textId="77777777" w:rsidTr="00C546E8"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DC021C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6.4.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EDCE7B2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Samostojni koncerti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priložite dokazila o izvedbi samostojnega koncerta: vabilo, plakat, programski list, navedite število koncertov, ime koncerta. </w:t>
            </w:r>
          </w:p>
          <w:p w14:paraId="7BB1832F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Za vsak koncert se prizna 200 točk.)</w:t>
            </w:r>
          </w:p>
          <w:p w14:paraId="64029516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koncertov:</w:t>
            </w:r>
          </w:p>
          <w:p w14:paraId="521E664D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koncerta:</w:t>
            </w:r>
          </w:p>
          <w:p w14:paraId="734774B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7562532" w14:textId="77777777" w:rsidR="00C546E8" w:rsidRDefault="00C546E8">
            <w:pPr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EDD9AFF" w14:textId="77777777" w:rsidR="00C546E8" w:rsidRDefault="00C546E8">
            <w:pPr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76900C70" w14:textId="77777777" w:rsidR="00C546E8" w:rsidRDefault="00C546E8">
            <w:pPr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F3A22C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455943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38FBB844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2BD8EAB6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3BB11212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130F2119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3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10211"/>
        <w:gridCol w:w="1276"/>
        <w:gridCol w:w="1276"/>
      </w:tblGrid>
      <w:tr w:rsidR="00C546E8" w14:paraId="5ED0486D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675666B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7.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0E6E26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LIKOVNE SKUPINE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488407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A1EE8A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066EAEF2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7775DC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9568A5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20 vaj na leto (dve šolski uri) </w:t>
            </w:r>
          </w:p>
          <w:p w14:paraId="48070C9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(Vpišite število ur)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17AF1E5" w14:textId="77777777" w:rsidR="00C546E8" w:rsidRDefault="00C546E8">
            <w:pPr>
              <w:ind w:left="708" w:hanging="708"/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9EAD63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B7EEB18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F3A36A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7.1.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75096F6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mentorja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mentorja in ipd. ter strokovno literaturo zanj, obvezna priloga potrdilo - 40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9BC4ED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82917B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593CE974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F0DD2F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7.2.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063CA2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pripomočki, rekviziti - 25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4F851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8B0FF40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8FFBC88" w14:textId="77777777" w:rsidTr="00C546E8">
        <w:trPr>
          <w:trHeight w:val="346"/>
        </w:trPr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0D4F19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7.3.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445F22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- 100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A6754AE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28458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E125A5F" w14:textId="77777777" w:rsidTr="00C546E8">
        <w:trPr>
          <w:trHeight w:val="2335"/>
        </w:trPr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5F0969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7.4.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CE930B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Samostojna prireditev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priložite dokazila o izvedbi samostojne prireditve: vabilo, plakat, navedite število prireditev, ime prireditev. </w:t>
            </w:r>
          </w:p>
          <w:p w14:paraId="34EC0BED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Za vsako prireditev se prizna 100 točk.)</w:t>
            </w:r>
          </w:p>
          <w:p w14:paraId="5E925165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prireditev:</w:t>
            </w:r>
          </w:p>
          <w:p w14:paraId="2E4988C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prireditve:</w:t>
            </w:r>
          </w:p>
          <w:p w14:paraId="56110226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58C4D0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2752FC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4B7FF9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1D583E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31D70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A2FA647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1219E8A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1CBFE88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9F07E8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A33A43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4AD8FE58" w14:textId="77777777" w:rsidTr="00C546E8"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AB28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FE2DA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E77B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2D1D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B00936F" w14:textId="77777777" w:rsidTr="00C546E8"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25CA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CC813C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32AAC4B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5C4920C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B6800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1D5E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84D0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E00ECAA" w14:textId="77777777" w:rsidTr="00C546E8">
        <w:tc>
          <w:tcPr>
            <w:tcW w:w="55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24ED81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3B84215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8.</w:t>
            </w:r>
          </w:p>
        </w:tc>
        <w:tc>
          <w:tcPr>
            <w:tcW w:w="1021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ECBFFC4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31FB76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LITERARNE SKUPINE</w:t>
            </w: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CBC2E9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E012BFA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521D7C34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483FD3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96F1F0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CC69C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8034FEA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4F4FBD29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32B99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505F85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Prizna se maksimalno 20 vaj na leto (dve šolski uri) </w:t>
            </w:r>
          </w:p>
          <w:p w14:paraId="11152DC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(Vpišite število ur)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48ABF2D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ure: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D519E9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5548923E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118AC9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8.1.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AA2808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mentorja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Honorar predstavlja nagrado, izobraževanje mentorja in ipd. ter strokovno literaturo zanj, obvezna priloga potrdilo - 40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72AEE60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07BF7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5C090948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C1F2AD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8.2.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BB5D8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vajo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vajo - rekviziti - 20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9002C0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A611E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043A5BF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61B5E47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8.3.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A0BD81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- 50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36CEEA6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0C346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7BA76EF" w14:textId="77777777" w:rsidTr="00C546E8">
        <w:tc>
          <w:tcPr>
            <w:tcW w:w="55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E3A3EB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8.4.</w:t>
            </w:r>
          </w:p>
        </w:tc>
        <w:tc>
          <w:tcPr>
            <w:tcW w:w="1021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83EFE1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Samostojne predstave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priložite dokazila o izvedbi samostojne predstave: vabilo, plakat, programski list, navedite število predstav, ime predstave. </w:t>
            </w:r>
          </w:p>
          <w:p w14:paraId="3F9673F0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Za vsako predstavo se prizna 100 točk.)</w:t>
            </w:r>
          </w:p>
          <w:p w14:paraId="09EA98EE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število predstave:</w:t>
            </w:r>
          </w:p>
          <w:p w14:paraId="07F994AB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ime predstave:</w:t>
            </w:r>
          </w:p>
          <w:p w14:paraId="0CC90C1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7E06E2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7EF55D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3BCFA5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3DD92C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654EA0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2A40E66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C94DCD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</w:tbl>
    <w:p w14:paraId="077170EA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26057C6E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3B833D03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p w14:paraId="34C866A5" w14:textId="77777777" w:rsidR="00C546E8" w:rsidRDefault="00C546E8" w:rsidP="00C546E8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3586" w:type="dxa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0206"/>
        <w:gridCol w:w="1276"/>
        <w:gridCol w:w="1276"/>
        <w:gridCol w:w="266"/>
      </w:tblGrid>
      <w:tr w:rsidR="00C546E8" w14:paraId="55D2996D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7169785" w14:textId="77777777" w:rsidR="00C546E8" w:rsidRDefault="00C546E8">
            <w:pPr>
              <w:jc w:val="center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9.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8BF790D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32"/>
                <w:szCs w:val="32"/>
                <w:lang w:eastAsia="en-US"/>
                <w14:ligatures w14:val="standardContextual"/>
              </w:rPr>
              <w:t>ORGANIZACIJA KULTURNIH PRIREDITEV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4938FE3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Obkrožite z 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03B8B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Število točk (izpolni komisija)</w:t>
            </w:r>
          </w:p>
        </w:tc>
      </w:tr>
      <w:tr w:rsidR="00C546E8" w14:paraId="486723D0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B54CCF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F487F9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>Prizna se maksimalno 5 prireditev.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B54A059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en-US"/>
                <w14:ligatures w14:val="standardContextual"/>
              </w:rPr>
              <w:t>Število</w:t>
            </w:r>
          </w:p>
          <w:p w14:paraId="689848E7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en-US"/>
                <w14:ligatures w14:val="standardContextual"/>
              </w:rPr>
              <w:t>prireditev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31A634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CC1DC07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422C8CB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57DDBD5" w14:textId="77777777" w:rsidR="00C546E8" w:rsidRDefault="00C546E8">
            <w:pPr>
              <w:ind w:left="708" w:hanging="708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0AE1374B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7D5CD9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9.1.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03BCF7A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Honorar organizatorju na prireditev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(H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onorar predstavlja nagrado, izobraževanje organizatorja in ipd. ter strokovno literaturo zanj, obvezna priloga potrdilo - 40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1933DB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8B3200B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E30379F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7D12DDE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9.2.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7D901A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Programski stroški na prireditev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potrdila o stroških na posamezno prireditev, npr. rekviziti, darila, kostumi,  - 20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B221A65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5B78A6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6928A860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AD294E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9.3.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BA6EFA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Pavšal za materialne stroške na leto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priložite dokazila pavšalnih stroškov na leto, stroški elektrike, ogrevanja, najemnine in administracije - 50 točk)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E43D68C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8A7147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782C1BF9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7D0672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9.4.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1336A9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Samostojno izvedene prireditve v preteklem letu</w:t>
            </w: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priložite dokazila o izvedbi samostojne prireditve: vabilo, plakat, programski list, navedite število prireditev, ime prireditve. </w:t>
            </w:r>
          </w:p>
          <w:p w14:paraId="0924E144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Za vsako prireditev se prizna 50 točk, do 50 udeležencev se lahko zmanjša število točk za 50%.)</w:t>
            </w:r>
          </w:p>
          <w:p w14:paraId="66E2A885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067E6B6" w14:textId="77777777" w:rsidR="00C546E8" w:rsidRDefault="00C546E8" w:rsidP="00815B5F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prireditev: (ime prireditve in približno število udeležencev):</w:t>
            </w:r>
          </w:p>
          <w:p w14:paraId="4D0A9947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AA7055F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485D96A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DF2916B" w14:textId="77777777" w:rsidR="00C546E8" w:rsidRDefault="00C546E8" w:rsidP="00815B5F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prireditev: (ime prireditve in približno število udeležencev):</w:t>
            </w:r>
          </w:p>
          <w:p w14:paraId="5DC1B4E0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B44CAB7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921CA69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05F08C5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8E03340" w14:textId="77777777" w:rsidR="00C546E8" w:rsidRDefault="00C546E8" w:rsidP="00815B5F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prireditev: (ime prireditve in približno število udeležencev):</w:t>
            </w:r>
          </w:p>
          <w:p w14:paraId="5C1AF53E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13F20F2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DDF9A16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6272458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6AA2274" w14:textId="77777777" w:rsidR="00C546E8" w:rsidRDefault="00C546E8" w:rsidP="00815B5F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prireditev: (ime prireditve in približno število udeležencev):</w:t>
            </w:r>
          </w:p>
          <w:p w14:paraId="27F897DB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6E66CA0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0E1F537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7891693" w14:textId="77777777" w:rsidR="00C546E8" w:rsidRDefault="00C546E8">
            <w:pPr>
              <w:pStyle w:val="Odstavekseznama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133C5D8" w14:textId="77777777" w:rsidR="00C546E8" w:rsidRDefault="00C546E8" w:rsidP="00815B5F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prireditev: (ime prireditve in približno število udeležencev):</w:t>
            </w:r>
          </w:p>
          <w:p w14:paraId="2A39AB0A" w14:textId="77777777" w:rsidR="00C546E8" w:rsidRDefault="00C546E8">
            <w:pPr>
              <w:ind w:left="360"/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163619F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CA4D312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A42503A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D0C9B96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7B98D28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DA/NE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468EBD4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15FA95B" w14:textId="77777777" w:rsidTr="00C546E8">
        <w:trPr>
          <w:gridAfter w:val="1"/>
          <w:wAfter w:w="261" w:type="dxa"/>
        </w:trPr>
        <w:tc>
          <w:tcPr>
            <w:tcW w:w="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4F3A185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9.5.</w:t>
            </w:r>
          </w:p>
        </w:tc>
        <w:tc>
          <w:tcPr>
            <w:tcW w:w="10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2C3B4D2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Izvedba ene tradicionalne prireditve, ki se izvaja več kot 20 let oziroma več kot 10x (bienalna) </w:t>
            </w:r>
            <w:r>
              <w:rPr>
                <w:rFonts w:ascii="Tahoma" w:hAnsi="Tahoma" w:cs="Tahoma"/>
                <w:i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priložite dokazila o izvedbi samostojne prireditve: vabilo, plakat, programski list, navedite število prireditev, ime prireditve. </w:t>
            </w:r>
          </w:p>
          <w:p w14:paraId="28FC8427" w14:textId="77777777" w:rsidR="00C546E8" w:rsidRDefault="00C546E8">
            <w:pPr>
              <w:jc w:val="both"/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i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Za vsako tradicionalno prireditev se prizna 400 točk.)</w:t>
            </w:r>
          </w:p>
          <w:p w14:paraId="7A6697EB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število obiskovalcev:      </w:t>
            </w:r>
          </w:p>
          <w:p w14:paraId="4CDF1BB7" w14:textId="77777777" w:rsidR="00C546E8" w:rsidRDefault="00C546E8">
            <w:pPr>
              <w:jc w:val="both"/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ime prireditve:</w:t>
            </w:r>
          </w:p>
          <w:p w14:paraId="2637136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9EEFFD3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0D91319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2BE90E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3CAD50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75C1E5A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405393E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          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771AB22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DA/NE </w:t>
            </w:r>
          </w:p>
        </w:tc>
        <w:tc>
          <w:tcPr>
            <w:tcW w:w="12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EBF0640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3B341BF4" w14:textId="77777777" w:rsidTr="00C546E8">
        <w:tc>
          <w:tcPr>
            <w:tcW w:w="13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F0D550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C546E8" w14:paraId="5936D892" w14:textId="77777777" w:rsidTr="00C546E8">
        <w:trPr>
          <w:trHeight w:val="2236"/>
        </w:trPr>
        <w:tc>
          <w:tcPr>
            <w:tcW w:w="13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213AD4" w14:textId="542DBDF5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ŠTEVILO TOČK, ZBRANIH NA JAVNEM RAZPISU ZA LETO 202</w:t>
            </w: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  <w:p w14:paraId="6ADAB306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(izpolni komisija)</w:t>
            </w:r>
          </w:p>
          <w:p w14:paraId="6312EF7A" w14:textId="77777777" w:rsidR="00C546E8" w:rsidRDefault="00C546E8">
            <w:pPr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687A16BA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EC6BDA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tbl>
            <w:tblPr>
              <w:tblStyle w:val="Tabelamrea"/>
              <w:tblW w:w="13360" w:type="dxa"/>
              <w:tblInd w:w="0" w:type="dxa"/>
              <w:tblLook w:val="04A0" w:firstRow="1" w:lastRow="0" w:firstColumn="1" w:lastColumn="0" w:noHBand="0" w:noVBand="1"/>
            </w:tblPr>
            <w:tblGrid>
              <w:gridCol w:w="564"/>
              <w:gridCol w:w="4716"/>
              <w:gridCol w:w="850"/>
              <w:gridCol w:w="851"/>
              <w:gridCol w:w="850"/>
              <w:gridCol w:w="851"/>
              <w:gridCol w:w="850"/>
              <w:gridCol w:w="870"/>
              <w:gridCol w:w="2958"/>
            </w:tblGrid>
            <w:tr w:rsidR="00C546E8" w14:paraId="7FE7AE47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59E16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kern w:val="2"/>
                      <w:sz w:val="20"/>
                      <w:szCs w:val="20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6E683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4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Vrsta programa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1D97B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1.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211E0C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2.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8A8E72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3.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878E53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4.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6BB0A3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5.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6436A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6.</w:t>
                  </w: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28667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lang w:eastAsia="en-US"/>
                    </w:rPr>
                    <w:t>Skupno število točk</w:t>
                  </w:r>
                </w:p>
                <w:p w14:paraId="573B0B69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</w:p>
                <w:p w14:paraId="0F31ADD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lang w:eastAsia="en-US"/>
                    </w:rPr>
                  </w:pPr>
                </w:p>
              </w:tc>
            </w:tr>
            <w:tr w:rsidR="00C546E8" w14:paraId="023AB25C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5E66E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413607EA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1.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A82E2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69DC010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PEVSKI IN KOMORNI ZBORI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F423B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C941F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B3611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5E4A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0755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6157D4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32AB8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66830816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91AE9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43EA2BEC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2.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3CDF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  <w:p w14:paraId="6C2105F2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VOKALNE SKUPINE (do 12 članov)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DFBDE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43D4D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0A204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454A3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FBB3F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F250B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4D09F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1842860C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A3445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0D1413B6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3.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4DC05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2AB9A0C8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PIHALNI ORKESTER (nad 40 članov)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0E3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154233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98148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906E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EADAC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94D9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18259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144867BC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D3B9F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3B85249E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4.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AA3C7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47C9F617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PIHALNI ORKESTER (do vključno 40 članov)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2A04E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CA2E8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27E91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E43D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C52D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BDA4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532BE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4931B85E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0606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47401A3A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5.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AFABE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4EB1EC11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FOLKLORNE SKUPINE, ETNO SKUPINE IN DRUGE PRIMERLJIVE SKUPINE</w:t>
                  </w:r>
                </w:p>
                <w:p w14:paraId="1ABA25FD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029BB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DEE7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0E9C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5156A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35E18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DAFB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AAFA9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0731B723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ABD0D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66B35976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6.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BF77C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73D20DEF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 xml:space="preserve">HARMONIKARSKE SKUPINE ALI </w:t>
                  </w:r>
                </w:p>
                <w:p w14:paraId="5C6D8B6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DRUGE PRIMERLJIVE SKUPINE</w:t>
                  </w:r>
                </w:p>
                <w:p w14:paraId="7188BDF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C694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F734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64443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56D53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FB85B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6587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3F097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1D80A775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B6ADF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7D4FA67A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7.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2A2BC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2719EF6C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LIKOVNE SKUPINE</w:t>
                  </w:r>
                </w:p>
                <w:p w14:paraId="2902D615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BA0EB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9478A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A4FD4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53191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B27F9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939F3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0E57C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6A33BD16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4EC13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31017410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8.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E57AA" w14:textId="77777777" w:rsidR="00C546E8" w:rsidRDefault="00C546E8">
                  <w:pP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</w:pPr>
                </w:p>
                <w:p w14:paraId="4A05E408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LITERARNE SKUPINE</w:t>
                  </w:r>
                </w:p>
                <w:p w14:paraId="5F09E77D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2856C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53FFF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50994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D5AFD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88F2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88C95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5F990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546E8" w14:paraId="71CBBF06" w14:textId="77777777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9E289" w14:textId="77777777" w:rsidR="00C546E8" w:rsidRDefault="00C546E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lang w:eastAsia="en-US"/>
                    </w:rPr>
                    <w:t>9.</w:t>
                  </w:r>
                </w:p>
              </w:tc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A49109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Cs w:val="22"/>
                      <w:lang w:eastAsia="en-US"/>
                    </w:rPr>
                    <w:t>ORGANIZACIJA KULTURNIH PRIREDITEV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CFC5B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A1317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B1FB6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C7877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61DB5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E9699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4505C" w14:textId="77777777" w:rsidR="00C546E8" w:rsidRDefault="00C546E8">
                  <w:pPr>
                    <w:rPr>
                      <w:rFonts w:ascii="Tahoma" w:hAnsi="Tahoma" w:cs="Tahom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306C2EB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148B463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</w:p>
          <w:p w14:paraId="1D3D239E" w14:textId="77777777" w:rsidR="00C546E8" w:rsidRDefault="00C546E8">
            <w:pPr>
              <w:ind w:left="708" w:firstLine="708"/>
              <w:jc w:val="both"/>
              <w:rPr>
                <w:rFonts w:ascii="Tahoma" w:hAnsi="Tahoma" w:cs="Tahoma"/>
                <w:b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kern w:val="2"/>
                <w:sz w:val="32"/>
                <w:szCs w:val="32"/>
                <w:lang w:eastAsia="en-US"/>
                <w14:ligatures w14:val="standardContextual"/>
              </w:rPr>
              <w:t xml:space="preserve">                                         Podpisi komisije:</w:t>
            </w:r>
          </w:p>
          <w:p w14:paraId="4D8C1C38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</w:p>
          <w:p w14:paraId="1323768D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</w:p>
          <w:p w14:paraId="5287A968" w14:textId="77777777" w:rsidR="00C546E8" w:rsidRDefault="00C546E8">
            <w:pPr>
              <w:ind w:firstLine="708"/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  <w:t>Predsednik komisije:</w:t>
            </w:r>
          </w:p>
          <w:p w14:paraId="397ADEBC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</w:p>
          <w:p w14:paraId="39BFB7FA" w14:textId="77777777" w:rsidR="00C546E8" w:rsidRDefault="00C546E8">
            <w:pPr>
              <w:ind w:firstLine="708"/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  <w:t>Član:</w:t>
            </w:r>
          </w:p>
          <w:p w14:paraId="0B01B7F5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</w:p>
          <w:p w14:paraId="5BFAE614" w14:textId="77777777" w:rsidR="00C546E8" w:rsidRDefault="00C546E8">
            <w:pPr>
              <w:ind w:firstLine="708"/>
              <w:jc w:val="both"/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32"/>
                <w:szCs w:val="32"/>
                <w:lang w:eastAsia="en-US"/>
                <w14:ligatures w14:val="standardContextual"/>
              </w:rPr>
              <w:t>Član:</w:t>
            </w:r>
          </w:p>
          <w:p w14:paraId="43597052" w14:textId="77777777" w:rsidR="00C546E8" w:rsidRDefault="00C546E8">
            <w:pPr>
              <w:pStyle w:val="Odstavek"/>
              <w:rPr>
                <w:rFonts w:ascii="Tahoma" w:hAnsi="Tahoma" w:cs="Tahoma"/>
                <w:kern w:val="2"/>
                <w:sz w:val="22"/>
                <w:lang w:eastAsia="en-US"/>
              </w:rPr>
            </w:pPr>
          </w:p>
        </w:tc>
      </w:tr>
      <w:tr w:rsidR="00C546E8" w14:paraId="5464E011" w14:textId="77777777" w:rsidTr="00C546E8">
        <w:trPr>
          <w:trHeight w:val="2236"/>
        </w:trPr>
        <w:tc>
          <w:tcPr>
            <w:tcW w:w="13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F50A0" w14:textId="77777777" w:rsidR="00C546E8" w:rsidRDefault="00C546E8">
            <w:pPr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C546E8" w14:paraId="1754627F" w14:textId="77777777" w:rsidTr="00C546E8">
        <w:trPr>
          <w:trHeight w:val="749"/>
        </w:trPr>
        <w:tc>
          <w:tcPr>
            <w:tcW w:w="13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4D321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1B535CE2" w14:textId="77777777" w:rsidR="00C546E8" w:rsidRDefault="00C546E8" w:rsidP="00C546E8">
      <w:pPr>
        <w:jc w:val="both"/>
        <w:rPr>
          <w:rFonts w:ascii="Tahoma" w:hAnsi="Tahoma" w:cs="Tahoma"/>
          <w:sz w:val="20"/>
          <w:szCs w:val="20"/>
        </w:rPr>
      </w:pPr>
      <w:bookmarkStart w:id="0" w:name="table0F"/>
      <w:bookmarkEnd w:id="0"/>
    </w:p>
    <w:tbl>
      <w:tblPr>
        <w:tblW w:w="13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2423"/>
        <w:gridCol w:w="7850"/>
      </w:tblGrid>
      <w:tr w:rsidR="00C546E8" w14:paraId="6F6BD473" w14:textId="77777777" w:rsidTr="00C546E8">
        <w:trPr>
          <w:cantSplit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F0D29" w14:textId="77777777" w:rsidR="00C546E8" w:rsidRDefault="00C546E8">
            <w:pPr>
              <w:pStyle w:val="Naslov1"/>
              <w:jc w:val="center"/>
              <w:rPr>
                <w:rFonts w:ascii="Tahoma" w:hAnsi="Tahoma" w:cs="Tahoma"/>
                <w:b/>
                <w:spacing w:val="30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b/>
                <w:spacing w:val="30"/>
                <w:sz w:val="28"/>
                <w:szCs w:val="28"/>
                <w:lang w:eastAsia="en-US"/>
                <w14:ligatures w14:val="standardContextual"/>
              </w:rPr>
              <w:lastRenderedPageBreak/>
              <w:t>I Z J A V A</w:t>
            </w:r>
          </w:p>
          <w:p w14:paraId="0A48CD8B" w14:textId="77777777" w:rsidR="00C546E8" w:rsidRDefault="00C546E8">
            <w:pPr>
              <w:jc w:val="both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2601F356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  <w:t>Spodaj podpisani ____________________________________ (odgovorna oseba) pod kazensko in materialno odgovornostjo izjavljam, da proti organizaciji ali društvu ni bila izdana pravnomočna sodna ali upravna odločba, s katero bi bilo organizaciji ali društvu prepovedano opravljati dejavnost, ki je predmet javnega razpisa.</w:t>
            </w:r>
          </w:p>
          <w:p w14:paraId="33E0F9AB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58D6DD47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  <w:t>S podpisom in žigom na tej izjavi potrjujem,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45F3C38F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33A22BD4" w14:textId="77777777" w:rsidR="00C546E8" w:rsidRDefault="00C546E8">
            <w:pPr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  <w:t>V skladu z razpisnimi pogoji soglašam s preverjanjem namenske porabe odobrenih proračunskih sredstev.</w:t>
            </w:r>
          </w:p>
          <w:p w14:paraId="6F78268D" w14:textId="77777777" w:rsidR="00C546E8" w:rsidRDefault="00C546E8">
            <w:pPr>
              <w:pStyle w:val="Telobesedila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C546E8" w14:paraId="6B51BA2A" w14:textId="77777777" w:rsidTr="00C546E8"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6C228E8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Kraj in datum:</w:t>
            </w:r>
          </w:p>
        </w:tc>
        <w:tc>
          <w:tcPr>
            <w:tcW w:w="2423" w:type="dxa"/>
          </w:tcPr>
          <w:p w14:paraId="31A7F9C4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25917F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  <w:t>Ime in priimek odgovorne osebe izvajalca:</w:t>
            </w:r>
          </w:p>
          <w:p w14:paraId="004B7EF2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C546E8" w14:paraId="3070F4BE" w14:textId="77777777" w:rsidTr="00C546E8"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20" w:color="000000" w:fill="FFFFFF"/>
          </w:tcPr>
          <w:p w14:paraId="395FDC90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D9D598E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423" w:type="dxa"/>
            <w:hideMark/>
          </w:tcPr>
          <w:p w14:paraId="08815CE1" w14:textId="77777777" w:rsidR="00C546E8" w:rsidRDefault="00C546E8">
            <w:pPr>
              <w:pStyle w:val="Glava"/>
              <w:tabs>
                <w:tab w:val="left" w:pos="708"/>
              </w:tabs>
              <w:jc w:val="center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  <w:t>žig</w:t>
            </w: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20" w:color="000000" w:fill="FFFFFF"/>
          </w:tcPr>
          <w:p w14:paraId="65D4D15E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C546E8" w14:paraId="20B2F3F7" w14:textId="77777777" w:rsidTr="00C546E8"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9DE95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423" w:type="dxa"/>
          </w:tcPr>
          <w:p w14:paraId="108CF7DD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B0D84F9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  <w:t>Podpis:</w:t>
            </w:r>
          </w:p>
        </w:tc>
      </w:tr>
      <w:tr w:rsidR="00C546E8" w14:paraId="47680718" w14:textId="77777777" w:rsidTr="00C546E8"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6045B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423" w:type="dxa"/>
          </w:tcPr>
          <w:p w14:paraId="7521BE51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20" w:color="000000" w:fill="FFFFFF"/>
          </w:tcPr>
          <w:p w14:paraId="2A8F3086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52454B56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C546E8" w14:paraId="16213A2A" w14:textId="77777777" w:rsidTr="00C546E8"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E51049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EC849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69DD2" w14:textId="77777777" w:rsidR="00C546E8" w:rsidRDefault="00C546E8">
            <w:pPr>
              <w:pStyle w:val="Glava"/>
              <w:tabs>
                <w:tab w:val="left" w:pos="708"/>
              </w:tabs>
              <w:jc w:val="both"/>
              <w:rPr>
                <w:rFonts w:ascii="Tahoma" w:hAnsi="Tahoma" w:cs="Tahoma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13C10B91" w14:textId="77777777" w:rsidR="00C546E8" w:rsidRDefault="00C546E8" w:rsidP="00C546E8">
      <w:pPr>
        <w:rPr>
          <w:rFonts w:ascii="Tahoma" w:hAnsi="Tahoma" w:cs="Tahoma"/>
          <w:sz w:val="20"/>
          <w:szCs w:val="20"/>
        </w:rPr>
      </w:pPr>
    </w:p>
    <w:p w14:paraId="6FE576E4" w14:textId="77777777" w:rsidR="00C546E8" w:rsidRDefault="00C546E8" w:rsidP="00C546E8">
      <w:pPr>
        <w:rPr>
          <w:rFonts w:ascii="Tahoma" w:hAnsi="Tahoma" w:cs="Tahoma"/>
          <w:sz w:val="20"/>
          <w:szCs w:val="20"/>
        </w:rPr>
      </w:pPr>
    </w:p>
    <w:p w14:paraId="510EF207" w14:textId="77777777" w:rsidR="00C546E8" w:rsidRDefault="00C546E8" w:rsidP="00C546E8">
      <w:pPr>
        <w:rPr>
          <w:rFonts w:ascii="Tahoma" w:hAnsi="Tahoma" w:cs="Tahoma"/>
          <w:sz w:val="20"/>
          <w:szCs w:val="20"/>
        </w:rPr>
      </w:pPr>
    </w:p>
    <w:p w14:paraId="4567D148" w14:textId="77777777" w:rsidR="00C546E8" w:rsidRDefault="00C546E8" w:rsidP="00C546E8">
      <w:pPr>
        <w:rPr>
          <w:rFonts w:ascii="Tahoma" w:hAnsi="Tahoma" w:cs="Tahoma"/>
          <w:sz w:val="20"/>
          <w:szCs w:val="20"/>
        </w:rPr>
      </w:pPr>
    </w:p>
    <w:p w14:paraId="3AD48FB9" w14:textId="77777777" w:rsidR="00C546E8" w:rsidRDefault="00C546E8" w:rsidP="00C546E8">
      <w:pPr>
        <w:rPr>
          <w:rFonts w:ascii="Tahoma" w:hAnsi="Tahoma" w:cs="Tahoma"/>
          <w:sz w:val="20"/>
          <w:szCs w:val="20"/>
        </w:rPr>
      </w:pPr>
    </w:p>
    <w:p w14:paraId="4F037BE2" w14:textId="77777777" w:rsidR="00B34E1C" w:rsidRDefault="00B34E1C"/>
    <w:sectPr w:rsidR="00B34E1C" w:rsidSect="00C546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662CD"/>
    <w:multiLevelType w:val="hybridMultilevel"/>
    <w:tmpl w:val="64B6FE10"/>
    <w:lvl w:ilvl="0" w:tplc="8E942B02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FB4095"/>
    <w:multiLevelType w:val="hybridMultilevel"/>
    <w:tmpl w:val="4A0E6C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E3996"/>
    <w:multiLevelType w:val="hybridMultilevel"/>
    <w:tmpl w:val="A28EC4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5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6747483">
    <w:abstractNumId w:val="0"/>
  </w:num>
  <w:num w:numId="3" w16cid:durableId="1167398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E1C"/>
    <w:rsid w:val="00706AF8"/>
    <w:rsid w:val="00B34E1C"/>
    <w:rsid w:val="00C5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4017"/>
  <w15:chartTrackingRefBased/>
  <w15:docId w15:val="{B44FA819-C76D-40E1-AB44-E8082141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46E8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B34E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34E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34E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34E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34E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34E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34E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34E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34E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34E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34E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34E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34E1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34E1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34E1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34E1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34E1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34E1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34E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34E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34E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34E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34E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34E1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34E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34E1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34E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34E1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34E1C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semiHidden/>
    <w:unhideWhenUsed/>
    <w:rsid w:val="00C546E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546E8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Telobesedila">
    <w:name w:val="Body Text"/>
    <w:basedOn w:val="Navaden"/>
    <w:link w:val="TelobesedilaZnak"/>
    <w:semiHidden/>
    <w:unhideWhenUsed/>
    <w:rsid w:val="00C546E8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C546E8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Brezrazmikov">
    <w:name w:val="No Spacing"/>
    <w:basedOn w:val="Navaden"/>
    <w:uiPriority w:val="1"/>
    <w:qFormat/>
    <w:rsid w:val="00C546E8"/>
    <w:rPr>
      <w:rFonts w:ascii="Calibri" w:eastAsia="Calibri" w:hAnsi="Calibri"/>
      <w:sz w:val="22"/>
      <w:szCs w:val="22"/>
      <w:lang w:eastAsia="en-US"/>
    </w:rPr>
  </w:style>
  <w:style w:type="character" w:customStyle="1" w:styleId="OdstavekZnak">
    <w:name w:val="Odstavek Znak"/>
    <w:basedOn w:val="Privzetapisavaodstavka"/>
    <w:link w:val="Odstavek"/>
    <w:locked/>
    <w:rsid w:val="00C546E8"/>
    <w:rPr>
      <w:rFonts w:ascii="Arial" w:eastAsia="Times New Roman" w:hAnsi="Arial" w:cs="Arial"/>
      <w:kern w:val="0"/>
      <w:sz w:val="20"/>
      <w:szCs w:val="22"/>
      <w:lang w:eastAsia="sl-SI"/>
    </w:rPr>
  </w:style>
  <w:style w:type="paragraph" w:customStyle="1" w:styleId="Odstavek">
    <w:name w:val="Odstavek"/>
    <w:basedOn w:val="Navaden"/>
    <w:link w:val="OdstavekZnak"/>
    <w:qFormat/>
    <w:rsid w:val="00C546E8"/>
    <w:pPr>
      <w:overflowPunct w:val="0"/>
      <w:autoSpaceDE w:val="0"/>
      <w:autoSpaceDN w:val="0"/>
      <w:adjustRightInd w:val="0"/>
      <w:spacing w:before="240"/>
      <w:ind w:firstLine="1021"/>
      <w:jc w:val="both"/>
    </w:pPr>
    <w:rPr>
      <w:rFonts w:ascii="Arial" w:hAnsi="Arial" w:cs="Arial"/>
      <w:sz w:val="20"/>
      <w:szCs w:val="22"/>
      <w14:ligatures w14:val="standardContextual"/>
    </w:rPr>
  </w:style>
  <w:style w:type="table" w:styleId="Tabelamrea">
    <w:name w:val="Table Grid"/>
    <w:basedOn w:val="Navadnatabela"/>
    <w:uiPriority w:val="39"/>
    <w:rsid w:val="00C546E8"/>
    <w:pPr>
      <w:spacing w:after="0" w:line="240" w:lineRule="auto"/>
      <w:jc w:val="both"/>
    </w:pPr>
    <w:rPr>
      <w:rFonts w:ascii="Tahoma" w:hAnsi="Tahoma" w:cs="Tahoma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2094</Words>
  <Characters>11936</Characters>
  <Application>Microsoft Office Word</Application>
  <DocSecurity>0</DocSecurity>
  <Lines>99</Lines>
  <Paragraphs>28</Paragraphs>
  <ScaleCrop>false</ScaleCrop>
  <Company/>
  <LinksUpToDate>false</LinksUpToDate>
  <CharactersWithSpaces>14002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Zorko</dc:creator>
  <cp:keywords/>
  <dc:description/>
  <cp:lastModifiedBy>Klara Zorko</cp:lastModifiedBy>
  <cp:revision>4</cp:revision>
  <dcterms:created xsi:type="dcterms:W3CDTF">2024-10-17T12:51:00Z</dcterms:created>
  <dcterms:modified xsi:type="dcterms:W3CDTF">2024-10-17T12:53:00Z</dcterms:modified>
</cp:coreProperties>
</file>